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2655"/>
        <w:gridCol w:w="2577"/>
      </w:tblGrid>
      <w:tr w:rsidR="00B7159C" w:rsidRPr="00B7159C">
        <w:trPr>
          <w:trHeight w:val="450"/>
          <w:tblCellSpacing w:w="0" w:type="dxa"/>
          <w:jc w:val="center"/>
        </w:trPr>
        <w:tc>
          <w:tcPr>
            <w:tcW w:w="1650" w:type="pct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索 引 号: 014466960/2019-00023</w:t>
            </w:r>
          </w:p>
        </w:tc>
        <w:tc>
          <w:tcPr>
            <w:tcW w:w="1700" w:type="pct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文　　号： </w:t>
            </w:r>
          </w:p>
        </w:tc>
        <w:tc>
          <w:tcPr>
            <w:tcW w:w="1650" w:type="pct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公开方式：主动公开</w:t>
            </w:r>
          </w:p>
        </w:tc>
      </w:tr>
      <w:tr w:rsidR="00B7159C" w:rsidRPr="00B7159C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主题分类：</w:t>
            </w:r>
          </w:p>
        </w:tc>
        <w:tc>
          <w:tcPr>
            <w:tcW w:w="0" w:type="auto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组配分类：</w:t>
            </w:r>
          </w:p>
        </w:tc>
        <w:tc>
          <w:tcPr>
            <w:tcW w:w="0" w:type="auto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体裁分类：</w:t>
            </w:r>
          </w:p>
        </w:tc>
      </w:tr>
      <w:tr w:rsidR="00B7159C" w:rsidRPr="00B7159C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发文日期：2019-04-30</w:t>
            </w:r>
          </w:p>
        </w:tc>
        <w:tc>
          <w:tcPr>
            <w:tcW w:w="0" w:type="auto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生效日期：2019-04-30</w:t>
            </w:r>
          </w:p>
        </w:tc>
        <w:tc>
          <w:tcPr>
            <w:tcW w:w="0" w:type="auto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发布机构：</w:t>
            </w:r>
            <w:proofErr w:type="gramStart"/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市发改委</w:t>
            </w:r>
            <w:proofErr w:type="gramEnd"/>
          </w:p>
        </w:tc>
      </w:tr>
      <w:tr w:rsidR="00B7159C" w:rsidRPr="00B7159C">
        <w:trPr>
          <w:trHeight w:val="45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B7159C" w:rsidRPr="00B7159C" w:rsidRDefault="00B7159C" w:rsidP="00B7159C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时　　效</w:t>
            </w:r>
            <w:proofErr w:type="gramEnd"/>
            <w:r w:rsidRPr="00B7159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：</w:t>
            </w:r>
          </w:p>
        </w:tc>
      </w:tr>
    </w:tbl>
    <w:p w:rsidR="00B7159C" w:rsidRPr="00B7159C" w:rsidRDefault="00B7159C" w:rsidP="00B7159C">
      <w:pPr>
        <w:widowControl/>
        <w:spacing w:line="750" w:lineRule="atLeast"/>
        <w:jc w:val="center"/>
        <w:rPr>
          <w:rFonts w:ascii="黑体" w:eastAsia="黑体" w:hAnsi="宋体" w:cs="宋体" w:hint="eastAsia"/>
          <w:b/>
          <w:bCs/>
          <w:color w:val="000000"/>
          <w:kern w:val="0"/>
          <w:sz w:val="48"/>
          <w:szCs w:val="48"/>
        </w:rPr>
      </w:pPr>
      <w:bookmarkStart w:id="0" w:name="_GoBack"/>
      <w:r w:rsidRPr="00B7159C">
        <w:rPr>
          <w:rFonts w:ascii="黑体" w:eastAsia="黑体" w:hAnsi="宋体" w:cs="宋体" w:hint="eastAsia"/>
          <w:b/>
          <w:bCs/>
          <w:color w:val="000000"/>
          <w:kern w:val="0"/>
          <w:sz w:val="48"/>
          <w:szCs w:val="48"/>
        </w:rPr>
        <w:t>2019年现代服务业引导专项资金绩效目标</w:t>
      </w:r>
    </w:p>
    <w:bookmarkEnd w:id="0"/>
    <w:p w:rsidR="00234D7A" w:rsidRPr="00B7159C" w:rsidRDefault="00234D7A">
      <w:pPr>
        <w:rPr>
          <w:rFonts w:hint="eastAsia"/>
        </w:rPr>
      </w:pPr>
    </w:p>
    <w:sectPr w:rsidR="00234D7A" w:rsidRPr="00B7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32"/>
    <w:rsid w:val="00234D7A"/>
    <w:rsid w:val="00B7159C"/>
    <w:rsid w:val="00D1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2019-08-20T01:26:00Z</dcterms:created>
  <dcterms:modified xsi:type="dcterms:W3CDTF">2019-08-20T01:28:00Z</dcterms:modified>
</cp:coreProperties>
</file>